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>l’anno accademico 201</w:t>
      </w:r>
      <w:r w:rsidR="00506A8E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/20</w:t>
      </w:r>
      <w:r w:rsidR="00506A8E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782234" w:rsidRPr="00782234">
        <w:rPr>
          <w:rFonts w:ascii="Calibri" w:hAnsi="Calibri"/>
          <w:b/>
          <w:sz w:val="22"/>
          <w:szCs w:val="22"/>
        </w:rPr>
        <w:t>0</w:t>
      </w:r>
      <w:r w:rsidR="003429DB" w:rsidRPr="00782234">
        <w:rPr>
          <w:rFonts w:ascii="Calibri" w:hAnsi="Calibri"/>
          <w:b/>
          <w:sz w:val="22"/>
          <w:szCs w:val="22"/>
        </w:rPr>
        <w:t>9</w:t>
      </w:r>
      <w:r w:rsidRPr="00782234">
        <w:rPr>
          <w:rFonts w:ascii="Calibri" w:hAnsi="Calibri"/>
          <w:b/>
          <w:sz w:val="22"/>
          <w:szCs w:val="22"/>
        </w:rPr>
        <w:t xml:space="preserve"> del</w:t>
      </w:r>
      <w:r w:rsidR="00782234" w:rsidRPr="00782234">
        <w:rPr>
          <w:rFonts w:ascii="Calibri" w:hAnsi="Calibri"/>
          <w:b/>
          <w:sz w:val="22"/>
          <w:szCs w:val="22"/>
        </w:rPr>
        <w:t xml:space="preserve"> 07</w:t>
      </w:r>
      <w:r w:rsidR="00ED0FF6" w:rsidRPr="00782234">
        <w:rPr>
          <w:rFonts w:ascii="Calibri" w:hAnsi="Calibri"/>
          <w:b/>
          <w:sz w:val="22"/>
          <w:szCs w:val="22"/>
        </w:rPr>
        <w:t>/0</w:t>
      </w:r>
      <w:r w:rsidR="00782234" w:rsidRPr="00782234">
        <w:rPr>
          <w:rFonts w:ascii="Calibri" w:hAnsi="Calibri"/>
          <w:b/>
          <w:sz w:val="22"/>
          <w:szCs w:val="22"/>
        </w:rPr>
        <w:t>2</w:t>
      </w:r>
      <w:r w:rsidR="00ED0FF6" w:rsidRPr="00782234">
        <w:rPr>
          <w:rFonts w:ascii="Calibri" w:hAnsi="Calibri"/>
          <w:b/>
          <w:sz w:val="22"/>
          <w:szCs w:val="22"/>
        </w:rPr>
        <w:t>/20</w:t>
      </w:r>
      <w:r w:rsidR="00782234" w:rsidRPr="00782234">
        <w:rPr>
          <w:rFonts w:ascii="Calibri" w:hAnsi="Calibri"/>
          <w:b/>
          <w:sz w:val="22"/>
          <w:szCs w:val="22"/>
        </w:rPr>
        <w:t>20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bookmarkStart w:id="0" w:name="_GoBack"/>
      <w:bookmarkEnd w:id="0"/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9"/>
      <w:footerReference w:type="even" r:id="rId10"/>
      <w:footerReference w:type="default" r:id="rId11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57" w:rsidRDefault="00B7747F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15369" style="position:absolute;left:0;text-align:left;margin-left:190.2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3429D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7747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33345"/>
    <w:rsid w:val="000B73DE"/>
    <w:rsid w:val="000C5AA7"/>
    <w:rsid w:val="000E3F7A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0B77C9-D1D4-4D1A-891D-48A07E9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Hewlett-Packard Company</cp:lastModifiedBy>
  <cp:revision>9</cp:revision>
  <cp:lastPrinted>2019-08-05T13:23:00Z</cp:lastPrinted>
  <dcterms:created xsi:type="dcterms:W3CDTF">2019-08-05T13:32:00Z</dcterms:created>
  <dcterms:modified xsi:type="dcterms:W3CDTF">2020-02-07T12:00:00Z</dcterms:modified>
</cp:coreProperties>
</file>